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D87D" w14:textId="77777777" w:rsidR="00C93E4E" w:rsidRDefault="00C93E4E"/>
    <w:p w14:paraId="14E2120C" w14:textId="5291E15D" w:rsidR="00C93E4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br/>
      </w:r>
    </w:p>
    <w:p w14:paraId="3FDB19A5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373AD20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17C58AD4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06BB791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F6DF345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81A5D62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67D3EBB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DDC8CBC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10FEB6D" w14:textId="77777777" w:rsidR="00C93E4E" w:rsidRDefault="00000000" w:rsidP="00D637DC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 w:rsidRPr="00850A4C">
        <w:rPr>
          <w:rFonts w:ascii="Arial" w:eastAsia="Arial" w:hAnsi="Arial" w:cs="Arial"/>
          <w:b/>
          <w:color w:val="000000"/>
          <w:sz w:val="36"/>
          <w:szCs w:val="36"/>
        </w:rPr>
        <w:t>Proposta d</w:t>
      </w:r>
      <w:r w:rsidRPr="00850A4C">
        <w:rPr>
          <w:rFonts w:ascii="Arial" w:eastAsia="Arial" w:hAnsi="Arial" w:cs="Arial"/>
          <w:b/>
          <w:sz w:val="36"/>
          <w:szCs w:val="36"/>
        </w:rPr>
        <w:t>a</w:t>
      </w:r>
      <w:r w:rsidRPr="00850A4C">
        <w:rPr>
          <w:rFonts w:ascii="Arial" w:eastAsia="Arial" w:hAnsi="Arial" w:cs="Arial"/>
          <w:b/>
          <w:color w:val="000000"/>
          <w:sz w:val="36"/>
          <w:szCs w:val="36"/>
        </w:rPr>
        <w:t xml:space="preserve"> Solução da Startup</w:t>
      </w:r>
    </w:p>
    <w:p w14:paraId="37A3DBB2" w14:textId="29F5528B" w:rsidR="00673C37" w:rsidRPr="00850A4C" w:rsidRDefault="00673C37" w:rsidP="00D637DC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 w:rsidRPr="00673C37">
        <w:rPr>
          <w:rFonts w:ascii="Arial" w:eastAsia="Arial" w:hAnsi="Arial" w:cs="Arial"/>
          <w:b/>
          <w:color w:val="000000"/>
          <w:sz w:val="36"/>
          <w:szCs w:val="36"/>
          <w:highlight w:val="yellow"/>
        </w:rPr>
        <w:t>[NOME DA STARTUP]</w:t>
      </w:r>
    </w:p>
    <w:p w14:paraId="06793BCD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3F7D780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61333E7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BAD5B3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FA4F104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5BF211C" w14:textId="77777777" w:rsidR="00C93E4E" w:rsidRDefault="00C93E4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2299DA0" w14:textId="77777777" w:rsidR="00D637DC" w:rsidRPr="00D637DC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eastAsia="Arial"/>
        </w:rPr>
      </w:pPr>
    </w:p>
    <w:p w14:paraId="09CD795C" w14:textId="77777777" w:rsidR="00D637DC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A0FB0DC" w14:textId="77777777" w:rsidR="00D637DC" w:rsidRDefault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CE57A4" w14:textId="7A89D020" w:rsidR="00C93E4E" w:rsidRDefault="00673C37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Taubaté</w:t>
      </w:r>
      <w:r w:rsidR="00D637DC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30</w:t>
      </w:r>
      <w:r w:rsidR="00D637DC">
        <w:rPr>
          <w:rFonts w:ascii="Arial" w:eastAsia="Arial" w:hAnsi="Arial" w:cs="Arial"/>
          <w:color w:val="000000"/>
          <w:sz w:val="22"/>
          <w:szCs w:val="22"/>
        </w:rPr>
        <w:t xml:space="preserve"> de ju</w:t>
      </w:r>
      <w:r>
        <w:rPr>
          <w:rFonts w:ascii="Arial" w:eastAsia="Arial" w:hAnsi="Arial" w:cs="Arial"/>
          <w:color w:val="000000"/>
          <w:sz w:val="22"/>
          <w:szCs w:val="22"/>
        </w:rPr>
        <w:t>l</w:t>
      </w:r>
      <w:r w:rsidR="00D637DC">
        <w:rPr>
          <w:rFonts w:ascii="Arial" w:eastAsia="Arial" w:hAnsi="Arial" w:cs="Arial"/>
          <w:color w:val="000000"/>
          <w:sz w:val="22"/>
          <w:szCs w:val="22"/>
        </w:rPr>
        <w:t>ho de 202</w:t>
      </w:r>
      <w:r>
        <w:rPr>
          <w:rFonts w:ascii="Arial" w:eastAsia="Arial" w:hAnsi="Arial" w:cs="Arial"/>
          <w:color w:val="000000"/>
          <w:sz w:val="22"/>
          <w:szCs w:val="22"/>
        </w:rPr>
        <w:t>5</w:t>
      </w:r>
      <w:r w:rsidR="00D637DC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19D9A92" w14:textId="77777777" w:rsidR="00D637DC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50402ECB" w14:textId="77777777" w:rsidR="00D637DC" w:rsidRPr="00673C37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Arial" w:eastAsia="Arial" w:hAnsi="Arial" w:cs="Arial"/>
          <w:color w:val="EE0000"/>
          <w:sz w:val="22"/>
          <w:szCs w:val="22"/>
        </w:rPr>
      </w:pPr>
    </w:p>
    <w:p w14:paraId="3471C350" w14:textId="5B4ADB98" w:rsidR="00D637DC" w:rsidRPr="00673C37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EE0000"/>
          <w:sz w:val="22"/>
          <w:szCs w:val="22"/>
          <w:highlight w:val="yellow"/>
        </w:rPr>
      </w:pPr>
      <w:r w:rsidRPr="00673C37">
        <w:rPr>
          <w:rFonts w:ascii="Arial" w:eastAsia="Arial" w:hAnsi="Arial" w:cs="Arial"/>
          <w:color w:val="EE0000"/>
          <w:sz w:val="22"/>
          <w:szCs w:val="22"/>
          <w:highlight w:val="yellow"/>
        </w:rPr>
        <w:t xml:space="preserve">[Nome </w:t>
      </w:r>
      <w:r w:rsidR="00673C37" w:rsidRPr="00673C37">
        <w:rPr>
          <w:rFonts w:ascii="Arial" w:eastAsia="Arial" w:hAnsi="Arial" w:cs="Arial"/>
          <w:color w:val="EE0000"/>
          <w:sz w:val="22"/>
          <w:szCs w:val="22"/>
          <w:highlight w:val="yellow"/>
        </w:rPr>
        <w:t>da equipe, se houver.</w:t>
      </w:r>
      <w:r w:rsidRPr="00673C37">
        <w:rPr>
          <w:rFonts w:ascii="Arial" w:eastAsia="Arial" w:hAnsi="Arial" w:cs="Arial"/>
          <w:color w:val="EE0000"/>
          <w:sz w:val="22"/>
          <w:szCs w:val="22"/>
          <w:highlight w:val="yellow"/>
        </w:rPr>
        <w:t>]</w:t>
      </w:r>
    </w:p>
    <w:p w14:paraId="0B5E9B3F" w14:textId="77777777" w:rsidR="00D637DC" w:rsidRPr="00673C37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EE0000"/>
          <w:sz w:val="22"/>
          <w:szCs w:val="22"/>
          <w:highlight w:val="yellow"/>
        </w:rPr>
      </w:pPr>
      <w:r w:rsidRPr="00673C37">
        <w:rPr>
          <w:rFonts w:ascii="Arial" w:eastAsia="Arial" w:hAnsi="Arial" w:cs="Arial"/>
          <w:color w:val="EE0000"/>
          <w:sz w:val="22"/>
          <w:szCs w:val="22"/>
          <w:highlight w:val="yellow"/>
        </w:rPr>
        <w:t>[ALUNO 1]</w:t>
      </w:r>
    </w:p>
    <w:p w14:paraId="477688CB" w14:textId="77777777" w:rsidR="00D637DC" w:rsidRPr="00673C37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EE0000"/>
          <w:sz w:val="22"/>
          <w:szCs w:val="22"/>
          <w:highlight w:val="yellow"/>
        </w:rPr>
      </w:pPr>
      <w:r w:rsidRPr="00673C37">
        <w:rPr>
          <w:rFonts w:ascii="Arial" w:eastAsia="Arial" w:hAnsi="Arial" w:cs="Arial"/>
          <w:color w:val="EE0000"/>
          <w:sz w:val="22"/>
          <w:szCs w:val="22"/>
          <w:highlight w:val="yellow"/>
        </w:rPr>
        <w:t>[ALUNO 2]</w:t>
      </w:r>
    </w:p>
    <w:p w14:paraId="296AA379" w14:textId="77777777" w:rsidR="00D637DC" w:rsidRPr="00673C37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673C37">
        <w:rPr>
          <w:rFonts w:ascii="Arial" w:eastAsia="Arial" w:hAnsi="Arial" w:cs="Arial"/>
          <w:color w:val="EE0000"/>
          <w:sz w:val="22"/>
          <w:szCs w:val="22"/>
          <w:highlight w:val="yellow"/>
        </w:rPr>
        <w:t>[ALUNO 3]</w:t>
      </w:r>
    </w:p>
    <w:p w14:paraId="1E8A231D" w14:textId="77777777" w:rsidR="00D637DC" w:rsidRDefault="00D637DC" w:rsidP="00D637DC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1A04EEA5" w14:textId="77777777" w:rsidR="00C93E4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606C4032" w14:textId="77777777" w:rsidR="00673C37" w:rsidRDefault="00673C37">
      <w:pPr>
        <w:jc w:val="both"/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u w:val="single"/>
        </w:rPr>
      </w:pPr>
      <w:r w:rsidRPr="00673C37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u w:val="single"/>
        </w:rPr>
        <w:lastRenderedPageBreak/>
        <w:t>Orientação:</w:t>
      </w:r>
    </w:p>
    <w:p w14:paraId="699A8D7C" w14:textId="77777777" w:rsidR="00673C37" w:rsidRPr="00673C37" w:rsidRDefault="00000000" w:rsidP="00673C37">
      <w:pPr>
        <w:pStyle w:val="PargrafodaLista"/>
        <w:numPr>
          <w:ilvl w:val="0"/>
          <w:numId w:val="14"/>
        </w:num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673C37">
        <w:rPr>
          <w:rFonts w:ascii="Arial" w:eastAsia="Arial" w:hAnsi="Arial" w:cs="Arial"/>
          <w:color w:val="EE0000"/>
          <w:sz w:val="22"/>
          <w:szCs w:val="22"/>
        </w:rPr>
        <w:t>A proposta deve ter no máximo 12 páginas, usando fonte Arial 11 e espaçamento simples.</w:t>
      </w:r>
    </w:p>
    <w:p w14:paraId="4C7F37F0" w14:textId="7C252C1A" w:rsidR="00C93E4E" w:rsidRPr="00673C37" w:rsidRDefault="00673C37" w:rsidP="00673C37">
      <w:pPr>
        <w:pStyle w:val="PargrafodaLista"/>
        <w:numPr>
          <w:ilvl w:val="0"/>
          <w:numId w:val="14"/>
        </w:numPr>
        <w:jc w:val="both"/>
        <w:rPr>
          <w:rFonts w:ascii="Arial" w:eastAsia="Arial" w:hAnsi="Arial" w:cs="Arial"/>
          <w:color w:val="EE0000"/>
          <w:sz w:val="22"/>
          <w:szCs w:val="22"/>
          <w:u w:val="single"/>
        </w:rPr>
      </w:pPr>
      <w:r w:rsidRPr="00673C37">
        <w:rPr>
          <w:rFonts w:ascii="Arial" w:eastAsia="Arial" w:hAnsi="Arial" w:cs="Arial"/>
          <w:color w:val="EE0000"/>
          <w:sz w:val="22"/>
          <w:szCs w:val="22"/>
        </w:rPr>
        <w:t>Os itens sinalizados em amarelo/vermelho dever ser retirados ou substituídos no final do relatório.</w:t>
      </w:r>
    </w:p>
    <w:p w14:paraId="40D19371" w14:textId="77777777" w:rsidR="00673C37" w:rsidRDefault="00673C37" w:rsidP="00673C37">
      <w:pPr>
        <w:jc w:val="both"/>
        <w:rPr>
          <w:rFonts w:ascii="Arial" w:eastAsia="Arial" w:hAnsi="Arial" w:cs="Arial"/>
          <w:color w:val="FFFFFF"/>
          <w:sz w:val="22"/>
          <w:szCs w:val="22"/>
          <w:highlight w:val="red"/>
          <w:u w:val="single"/>
        </w:rPr>
      </w:pPr>
    </w:p>
    <w:p w14:paraId="4791D41E" w14:textId="019B45F2" w:rsidR="00C93E4E" w:rsidRDefault="00000000">
      <w:pPr>
        <w:keepNext/>
        <w:numPr>
          <w:ilvl w:val="0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r w:rsidRPr="00F22DA0">
        <w:rPr>
          <w:rFonts w:ascii="Arial" w:eastAsia="Arial" w:hAnsi="Arial" w:cs="Arial"/>
          <w:b/>
          <w:sz w:val="26"/>
          <w:szCs w:val="26"/>
        </w:rPr>
        <w:t>Título da Solução</w:t>
      </w:r>
      <w:r w:rsidR="000C5F41">
        <w:rPr>
          <w:rFonts w:ascii="Arial" w:eastAsia="Arial" w:hAnsi="Arial" w:cs="Arial"/>
          <w:b/>
          <w:sz w:val="22"/>
          <w:szCs w:val="22"/>
        </w:rPr>
        <w:t xml:space="preserve"> </w:t>
      </w:r>
      <w:r w:rsidR="000C5F41" w:rsidRPr="000C5F41">
        <w:rPr>
          <w:rFonts w:ascii="Arial" w:eastAsia="Arial" w:hAnsi="Arial" w:cs="Arial"/>
          <w:b/>
          <w:sz w:val="22"/>
          <w:szCs w:val="22"/>
          <w:highlight w:val="yellow"/>
        </w:rPr>
        <w:t>(</w:t>
      </w:r>
      <w:r w:rsidR="000C5F41">
        <w:rPr>
          <w:rFonts w:ascii="Arial" w:eastAsia="Arial" w:hAnsi="Arial" w:cs="Arial"/>
          <w:b/>
          <w:sz w:val="22"/>
          <w:szCs w:val="22"/>
          <w:highlight w:val="yellow"/>
        </w:rPr>
        <w:t xml:space="preserve">Fase 1 Pré-projeto </w:t>
      </w:r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–</w:t>
      </w:r>
      <w:r w:rsidR="000C5F41">
        <w:rPr>
          <w:rFonts w:ascii="Arial" w:eastAsia="Arial" w:hAnsi="Arial" w:cs="Arial"/>
          <w:b/>
          <w:sz w:val="22"/>
          <w:szCs w:val="22"/>
          <w:highlight w:val="yellow"/>
        </w:rPr>
        <w:t xml:space="preserve"> </w:t>
      </w:r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 xml:space="preserve">Data de entrega: </w:t>
      </w:r>
      <w:proofErr w:type="spellStart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xx</w:t>
      </w:r>
      <w:proofErr w:type="spellEnd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/</w:t>
      </w:r>
      <w:proofErr w:type="spellStart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xx</w:t>
      </w:r>
      <w:proofErr w:type="spellEnd"/>
      <w:r w:rsidR="000C5F41" w:rsidRPr="000C5F41">
        <w:rPr>
          <w:rFonts w:ascii="Arial" w:eastAsia="Arial" w:hAnsi="Arial" w:cs="Arial"/>
          <w:b/>
          <w:sz w:val="22"/>
          <w:szCs w:val="22"/>
          <w:highlight w:val="yellow"/>
        </w:rPr>
        <w:t>/202</w:t>
      </w:r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5</w:t>
      </w:r>
      <w:r w:rsidR="000C5F41" w:rsidRPr="000C5F41">
        <w:rPr>
          <w:rFonts w:ascii="Arial" w:eastAsia="Arial" w:hAnsi="Arial" w:cs="Arial"/>
          <w:b/>
          <w:sz w:val="22"/>
          <w:szCs w:val="22"/>
          <w:highlight w:val="yellow"/>
        </w:rPr>
        <w:t>)</w:t>
      </w:r>
    </w:p>
    <w:p w14:paraId="40836C3F" w14:textId="77777777" w:rsidR="00C93E4E" w:rsidRPr="00673C37" w:rsidRDefault="00000000">
      <w:p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673C37">
        <w:rPr>
          <w:rFonts w:ascii="Arial" w:eastAsia="Arial" w:hAnsi="Arial" w:cs="Arial"/>
          <w:color w:val="EE0000"/>
          <w:sz w:val="22"/>
          <w:szCs w:val="22"/>
        </w:rPr>
        <w:t>[Título da Solução]</w:t>
      </w:r>
    </w:p>
    <w:p w14:paraId="0CDC9591" w14:textId="55854B67" w:rsidR="00C93E4E" w:rsidRDefault="00000000">
      <w:pPr>
        <w:keepNext/>
        <w:numPr>
          <w:ilvl w:val="0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 w:rsidRPr="00F22DA0">
        <w:rPr>
          <w:rFonts w:ascii="Arial" w:eastAsia="Arial" w:hAnsi="Arial" w:cs="Arial"/>
          <w:b/>
          <w:sz w:val="26"/>
          <w:szCs w:val="26"/>
        </w:rPr>
        <w:t>Startup</w:t>
      </w:r>
      <w:r w:rsidR="000C5F41">
        <w:rPr>
          <w:rFonts w:ascii="Arial" w:eastAsia="Arial" w:hAnsi="Arial" w:cs="Arial"/>
          <w:b/>
          <w:sz w:val="22"/>
          <w:szCs w:val="22"/>
        </w:rPr>
        <w:t xml:space="preserve">  </w:t>
      </w:r>
      <w:r w:rsidR="000C5F41" w:rsidRPr="000C5F41">
        <w:rPr>
          <w:rFonts w:ascii="Arial" w:eastAsia="Arial" w:hAnsi="Arial" w:cs="Arial"/>
          <w:b/>
          <w:sz w:val="22"/>
          <w:szCs w:val="22"/>
          <w:highlight w:val="yellow"/>
        </w:rPr>
        <w:t>(</w:t>
      </w:r>
      <w:proofErr w:type="gramEnd"/>
      <w:r w:rsidR="000C5F41">
        <w:rPr>
          <w:rFonts w:ascii="Arial" w:eastAsia="Arial" w:hAnsi="Arial" w:cs="Arial"/>
          <w:b/>
          <w:sz w:val="22"/>
          <w:szCs w:val="22"/>
          <w:highlight w:val="yellow"/>
        </w:rPr>
        <w:t>Fase 1 Pré-projeto</w:t>
      </w:r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 xml:space="preserve"> – Data de entrega: </w:t>
      </w:r>
      <w:proofErr w:type="spellStart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xx</w:t>
      </w:r>
      <w:proofErr w:type="spellEnd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/</w:t>
      </w:r>
      <w:proofErr w:type="spellStart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xx</w:t>
      </w:r>
      <w:proofErr w:type="spellEnd"/>
      <w:r w:rsidR="00673C37" w:rsidRPr="000C5F41">
        <w:rPr>
          <w:rFonts w:ascii="Arial" w:eastAsia="Arial" w:hAnsi="Arial" w:cs="Arial"/>
          <w:b/>
          <w:sz w:val="22"/>
          <w:szCs w:val="22"/>
          <w:highlight w:val="yellow"/>
        </w:rPr>
        <w:t>/202</w:t>
      </w:r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5</w:t>
      </w:r>
      <w:r w:rsidR="00673C37" w:rsidRPr="000C5F41">
        <w:rPr>
          <w:rFonts w:ascii="Arial" w:eastAsia="Arial" w:hAnsi="Arial" w:cs="Arial"/>
          <w:b/>
          <w:sz w:val="22"/>
          <w:szCs w:val="22"/>
          <w:highlight w:val="yellow"/>
        </w:rPr>
        <w:t>)</w:t>
      </w:r>
    </w:p>
    <w:p w14:paraId="056285A4" w14:textId="3A95DDF2" w:rsidR="00C93E4E" w:rsidRPr="00673C37" w:rsidRDefault="00000000">
      <w:p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673C37">
        <w:rPr>
          <w:rFonts w:ascii="Arial" w:eastAsia="Arial" w:hAnsi="Arial" w:cs="Arial"/>
          <w:color w:val="EE0000"/>
          <w:sz w:val="22"/>
          <w:szCs w:val="22"/>
        </w:rPr>
        <w:t xml:space="preserve">[Nome fantasia da startup, composição da equipe da startup com </w:t>
      </w:r>
      <w:r w:rsidR="00B562A1" w:rsidRPr="00673C37">
        <w:rPr>
          <w:rFonts w:ascii="Arial" w:eastAsia="Arial" w:hAnsi="Arial" w:cs="Arial"/>
          <w:color w:val="EE0000"/>
          <w:sz w:val="22"/>
          <w:szCs w:val="22"/>
        </w:rPr>
        <w:t>a</w:t>
      </w:r>
      <w:r w:rsidRPr="00673C37">
        <w:rPr>
          <w:rFonts w:ascii="Arial" w:eastAsia="Arial" w:hAnsi="Arial" w:cs="Arial"/>
          <w:color w:val="EE0000"/>
          <w:sz w:val="22"/>
          <w:szCs w:val="22"/>
        </w:rPr>
        <w:t>s seus respectivos</w:t>
      </w:r>
      <w:r w:rsidR="00B562A1" w:rsidRPr="00673C37">
        <w:rPr>
          <w:rFonts w:ascii="Arial" w:eastAsia="Arial" w:hAnsi="Arial" w:cs="Arial"/>
          <w:color w:val="EE0000"/>
          <w:sz w:val="22"/>
          <w:szCs w:val="22"/>
        </w:rPr>
        <w:t xml:space="preserve"> atividades</w:t>
      </w:r>
      <w:r w:rsidRPr="00673C37">
        <w:rPr>
          <w:rFonts w:ascii="Arial" w:eastAsia="Arial" w:hAnsi="Arial" w:cs="Arial"/>
          <w:color w:val="EE0000"/>
          <w:sz w:val="22"/>
          <w:szCs w:val="22"/>
        </w:rPr>
        <w:t xml:space="preserve"> </w:t>
      </w:r>
      <w:r w:rsidR="00B562A1" w:rsidRPr="00673C37">
        <w:rPr>
          <w:rFonts w:ascii="Arial" w:eastAsia="Arial" w:hAnsi="Arial" w:cs="Arial"/>
          <w:color w:val="EE0000"/>
          <w:sz w:val="22"/>
          <w:szCs w:val="22"/>
        </w:rPr>
        <w:t xml:space="preserve">a serem exercidas </w:t>
      </w:r>
      <w:r w:rsidRPr="00673C37">
        <w:rPr>
          <w:rFonts w:ascii="Arial" w:eastAsia="Arial" w:hAnsi="Arial" w:cs="Arial"/>
          <w:color w:val="EE0000"/>
          <w:sz w:val="22"/>
          <w:szCs w:val="22"/>
        </w:rPr>
        <w:t>resumid</w:t>
      </w:r>
      <w:r w:rsidR="00B562A1" w:rsidRPr="00673C37">
        <w:rPr>
          <w:rFonts w:ascii="Arial" w:eastAsia="Arial" w:hAnsi="Arial" w:cs="Arial"/>
          <w:color w:val="EE0000"/>
          <w:sz w:val="22"/>
          <w:szCs w:val="22"/>
        </w:rPr>
        <w:t>a</w:t>
      </w:r>
      <w:r w:rsidRPr="00673C37">
        <w:rPr>
          <w:rFonts w:ascii="Arial" w:eastAsia="Arial" w:hAnsi="Arial" w:cs="Arial"/>
          <w:color w:val="EE0000"/>
          <w:sz w:val="22"/>
          <w:szCs w:val="22"/>
        </w:rPr>
        <w:t>s, dados de contato com a startup</w:t>
      </w:r>
      <w:r w:rsidR="007D6B43" w:rsidRPr="00673C37">
        <w:rPr>
          <w:rFonts w:ascii="Arial" w:eastAsia="Arial" w:hAnsi="Arial" w:cs="Arial"/>
          <w:color w:val="EE0000"/>
          <w:sz w:val="22"/>
          <w:szCs w:val="22"/>
        </w:rPr>
        <w:t xml:space="preserve"> </w:t>
      </w:r>
      <w:r w:rsidR="00B562A1" w:rsidRPr="00673C37">
        <w:rPr>
          <w:rFonts w:ascii="Arial" w:eastAsia="Arial" w:hAnsi="Arial" w:cs="Arial"/>
          <w:color w:val="EE0000"/>
          <w:sz w:val="22"/>
          <w:szCs w:val="22"/>
        </w:rPr>
        <w:t>(e-mail ou redes sociais</w:t>
      </w:r>
      <w:r w:rsidRPr="00673C37">
        <w:rPr>
          <w:rFonts w:ascii="Arial" w:eastAsia="Arial" w:hAnsi="Arial" w:cs="Arial"/>
          <w:color w:val="EE0000"/>
          <w:sz w:val="22"/>
          <w:szCs w:val="22"/>
        </w:rPr>
        <w:t>]</w:t>
      </w:r>
    </w:p>
    <w:p w14:paraId="2FAD8D44" w14:textId="77777777" w:rsidR="00C93E4E" w:rsidRDefault="00C93E4E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30113562" w14:textId="2D9E3698" w:rsidR="00C93E4E" w:rsidRDefault="00000000">
      <w:pPr>
        <w:numPr>
          <w:ilvl w:val="0"/>
          <w:numId w:val="1"/>
        </w:num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F22DA0">
        <w:rPr>
          <w:rFonts w:ascii="Arial" w:eastAsia="Arial" w:hAnsi="Arial" w:cs="Arial"/>
          <w:b/>
          <w:sz w:val="26"/>
          <w:szCs w:val="26"/>
        </w:rPr>
        <w:t xml:space="preserve">Área temática da </w:t>
      </w:r>
      <w:r w:rsidR="000C5F41" w:rsidRPr="00F22DA0">
        <w:rPr>
          <w:rFonts w:ascii="Arial" w:eastAsia="Arial" w:hAnsi="Arial" w:cs="Arial"/>
          <w:b/>
          <w:sz w:val="26"/>
          <w:szCs w:val="26"/>
        </w:rPr>
        <w:t>solução</w:t>
      </w:r>
      <w:r w:rsidR="000C5F41">
        <w:rPr>
          <w:rFonts w:ascii="Arial" w:eastAsia="Arial" w:hAnsi="Arial" w:cs="Arial"/>
          <w:b/>
          <w:sz w:val="22"/>
          <w:szCs w:val="22"/>
        </w:rPr>
        <w:t xml:space="preserve"> (</w:t>
      </w:r>
      <w:r w:rsidR="000C5F41">
        <w:rPr>
          <w:rFonts w:ascii="Arial" w:eastAsia="Arial" w:hAnsi="Arial" w:cs="Arial"/>
          <w:b/>
          <w:sz w:val="22"/>
          <w:szCs w:val="22"/>
          <w:highlight w:val="yellow"/>
        </w:rPr>
        <w:t>Fase 1</w:t>
      </w:r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 xml:space="preserve"> – Data de entrega: </w:t>
      </w:r>
      <w:proofErr w:type="spellStart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xx</w:t>
      </w:r>
      <w:proofErr w:type="spellEnd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/</w:t>
      </w:r>
      <w:proofErr w:type="spellStart"/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xx</w:t>
      </w:r>
      <w:proofErr w:type="spellEnd"/>
      <w:r w:rsidR="00673C37" w:rsidRPr="000C5F41">
        <w:rPr>
          <w:rFonts w:ascii="Arial" w:eastAsia="Arial" w:hAnsi="Arial" w:cs="Arial"/>
          <w:b/>
          <w:sz w:val="22"/>
          <w:szCs w:val="22"/>
          <w:highlight w:val="yellow"/>
        </w:rPr>
        <w:t>/202</w:t>
      </w:r>
      <w:r w:rsidR="00673C37">
        <w:rPr>
          <w:rFonts w:ascii="Arial" w:eastAsia="Arial" w:hAnsi="Arial" w:cs="Arial"/>
          <w:b/>
          <w:sz w:val="22"/>
          <w:szCs w:val="22"/>
          <w:highlight w:val="yellow"/>
        </w:rPr>
        <w:t>5</w:t>
      </w:r>
      <w:r w:rsidR="00673C37" w:rsidRPr="000C5F41">
        <w:rPr>
          <w:rFonts w:ascii="Arial" w:eastAsia="Arial" w:hAnsi="Arial" w:cs="Arial"/>
          <w:b/>
          <w:sz w:val="22"/>
          <w:szCs w:val="22"/>
          <w:highlight w:val="yellow"/>
        </w:rPr>
        <w:t>)</w:t>
      </w:r>
    </w:p>
    <w:p w14:paraId="1F39B59D" w14:textId="77777777" w:rsidR="00C93E4E" w:rsidRPr="00673C37" w:rsidRDefault="00000000">
      <w:p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673C37">
        <w:rPr>
          <w:rFonts w:ascii="Arial" w:eastAsia="Arial" w:hAnsi="Arial" w:cs="Arial"/>
          <w:color w:val="EE0000"/>
          <w:sz w:val="22"/>
          <w:szCs w:val="22"/>
        </w:rPr>
        <w:t>[Indique em qual vertente temática a solução se enquadra.]</w:t>
      </w:r>
    </w:p>
    <w:p w14:paraId="6D4DC024" w14:textId="3D85FF2D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Tecnologia da Informação e Comunicação (TIC)</w:t>
      </w:r>
    </w:p>
    <w:p w14:paraId="5AD12188" w14:textId="57F7FE10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Saúde e Biotecnologia</w:t>
      </w:r>
    </w:p>
    <w:p w14:paraId="2400535F" w14:textId="5FDA929D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Educação (</w:t>
      </w:r>
      <w:proofErr w:type="spellStart"/>
      <w:r w:rsidRPr="00B825FB">
        <w:rPr>
          <w:rFonts w:ascii="Arial" w:eastAsia="Arial" w:hAnsi="Arial" w:cs="Arial"/>
          <w:sz w:val="22"/>
          <w:szCs w:val="22"/>
        </w:rPr>
        <w:t>EdTech</w:t>
      </w:r>
      <w:proofErr w:type="spellEnd"/>
      <w:r w:rsidRPr="00B825FB">
        <w:rPr>
          <w:rFonts w:ascii="Arial" w:eastAsia="Arial" w:hAnsi="Arial" w:cs="Arial"/>
          <w:sz w:val="22"/>
          <w:szCs w:val="22"/>
        </w:rPr>
        <w:t>)</w:t>
      </w:r>
    </w:p>
    <w:p w14:paraId="3B8B2BBE" w14:textId="5F3772F7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Energia e Sustentabilidade</w:t>
      </w:r>
    </w:p>
    <w:p w14:paraId="6519F5C2" w14:textId="6D425714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Agronegócio (</w:t>
      </w:r>
      <w:proofErr w:type="spellStart"/>
      <w:r w:rsidRPr="00B825FB">
        <w:rPr>
          <w:rFonts w:ascii="Arial" w:eastAsia="Arial" w:hAnsi="Arial" w:cs="Arial"/>
          <w:sz w:val="22"/>
          <w:szCs w:val="22"/>
        </w:rPr>
        <w:t>AgTech</w:t>
      </w:r>
      <w:proofErr w:type="spellEnd"/>
      <w:r w:rsidRPr="00B825FB">
        <w:rPr>
          <w:rFonts w:ascii="Arial" w:eastAsia="Arial" w:hAnsi="Arial" w:cs="Arial"/>
          <w:sz w:val="22"/>
          <w:szCs w:val="22"/>
        </w:rPr>
        <w:t>)</w:t>
      </w:r>
    </w:p>
    <w:p w14:paraId="2FF5F63C" w14:textId="251382F1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Finanças (</w:t>
      </w:r>
      <w:proofErr w:type="spellStart"/>
      <w:r w:rsidRPr="00B825FB">
        <w:rPr>
          <w:rFonts w:ascii="Arial" w:eastAsia="Arial" w:hAnsi="Arial" w:cs="Arial"/>
          <w:sz w:val="22"/>
          <w:szCs w:val="22"/>
        </w:rPr>
        <w:t>FinTech</w:t>
      </w:r>
      <w:proofErr w:type="spellEnd"/>
      <w:r w:rsidRPr="00B825FB">
        <w:rPr>
          <w:rFonts w:ascii="Arial" w:eastAsia="Arial" w:hAnsi="Arial" w:cs="Arial"/>
          <w:sz w:val="22"/>
          <w:szCs w:val="22"/>
        </w:rPr>
        <w:t>)</w:t>
      </w:r>
    </w:p>
    <w:p w14:paraId="09F41EB6" w14:textId="789327F2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Varejo e Comércio Eletrônico</w:t>
      </w:r>
    </w:p>
    <w:p w14:paraId="754AE775" w14:textId="40706B4C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Mobilidade e Transporte</w:t>
      </w:r>
    </w:p>
    <w:p w14:paraId="559E6E4F" w14:textId="33D10A2B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Imobiliário (</w:t>
      </w:r>
      <w:proofErr w:type="spellStart"/>
      <w:r w:rsidRPr="00B825FB">
        <w:rPr>
          <w:rFonts w:ascii="Arial" w:eastAsia="Arial" w:hAnsi="Arial" w:cs="Arial"/>
          <w:sz w:val="22"/>
          <w:szCs w:val="22"/>
        </w:rPr>
        <w:t>PropTech</w:t>
      </w:r>
      <w:proofErr w:type="spellEnd"/>
      <w:r w:rsidRPr="00B825FB">
        <w:rPr>
          <w:rFonts w:ascii="Arial" w:eastAsia="Arial" w:hAnsi="Arial" w:cs="Arial"/>
          <w:sz w:val="22"/>
          <w:szCs w:val="22"/>
        </w:rPr>
        <w:t>)</w:t>
      </w:r>
    </w:p>
    <w:p w14:paraId="39FAC1D0" w14:textId="757FD900" w:rsidR="00B825FB" w:rsidRP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Entretenimento e Mídia</w:t>
      </w:r>
    </w:p>
    <w:p w14:paraId="71F46024" w14:textId="44B4DCD8" w:rsidR="00B825FB" w:rsidRDefault="00B825FB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</w:t>
      </w:r>
      <w:r w:rsidRPr="00B825FB">
        <w:rPr>
          <w:rFonts w:ascii="Arial" w:eastAsia="Arial" w:hAnsi="Arial" w:cs="Arial"/>
          <w:sz w:val="22"/>
          <w:szCs w:val="22"/>
        </w:rPr>
        <w:t>Alimentação e Bebidas (</w:t>
      </w:r>
      <w:proofErr w:type="spellStart"/>
      <w:r w:rsidRPr="00B825FB">
        <w:rPr>
          <w:rFonts w:ascii="Arial" w:eastAsia="Arial" w:hAnsi="Arial" w:cs="Arial"/>
          <w:sz w:val="22"/>
          <w:szCs w:val="22"/>
        </w:rPr>
        <w:t>FoodTech</w:t>
      </w:r>
      <w:proofErr w:type="spellEnd"/>
      <w:r w:rsidRPr="00B825FB">
        <w:rPr>
          <w:rFonts w:ascii="Arial" w:eastAsia="Arial" w:hAnsi="Arial" w:cs="Arial"/>
          <w:sz w:val="22"/>
          <w:szCs w:val="22"/>
        </w:rPr>
        <w:t>)</w:t>
      </w:r>
    </w:p>
    <w:p w14:paraId="405C679D" w14:textId="1310818B" w:rsidR="007D6B43" w:rsidRPr="00B825FB" w:rsidRDefault="007D6B43" w:rsidP="00B825FB">
      <w:pPr>
        <w:pStyle w:val="PargrafodaLista"/>
        <w:numPr>
          <w:ilvl w:val="0"/>
          <w:numId w:val="2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Outros:_____________</w:t>
      </w:r>
    </w:p>
    <w:p w14:paraId="03F906AE" w14:textId="77777777" w:rsidR="00C93E4E" w:rsidRPr="008C128F" w:rsidRDefault="00000000">
      <w:pPr>
        <w:keepNext/>
        <w:numPr>
          <w:ilvl w:val="0"/>
          <w:numId w:val="1"/>
        </w:numPr>
        <w:spacing w:before="360" w:after="240"/>
        <w:jc w:val="both"/>
        <w:rPr>
          <w:rFonts w:ascii="Arial" w:eastAsia="Arial" w:hAnsi="Arial" w:cs="Arial"/>
          <w:b/>
          <w:sz w:val="26"/>
          <w:szCs w:val="26"/>
        </w:rPr>
      </w:pPr>
      <w:r w:rsidRPr="008C128F">
        <w:rPr>
          <w:rFonts w:ascii="Arial" w:eastAsia="Arial" w:hAnsi="Arial" w:cs="Arial"/>
          <w:b/>
          <w:sz w:val="26"/>
          <w:szCs w:val="26"/>
        </w:rPr>
        <w:t>Descrição da Proposta</w:t>
      </w:r>
    </w:p>
    <w:p w14:paraId="0381EEFF" w14:textId="77777777" w:rsidR="00C93E4E" w:rsidRDefault="00000000">
      <w:pPr>
        <w:keepNext/>
        <w:numPr>
          <w:ilvl w:val="1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Sumário Executivo</w:t>
      </w:r>
    </w:p>
    <w:p w14:paraId="2ABA5F71" w14:textId="77777777" w:rsidR="00C93E4E" w:rsidRPr="008C128F" w:rsidRDefault="00000000">
      <w:pPr>
        <w:keepNext/>
        <w:spacing w:before="360" w:after="24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[Resumir, </w:t>
      </w:r>
      <w:r w:rsidRPr="008C128F">
        <w:rPr>
          <w:rFonts w:ascii="Arial" w:eastAsia="Arial" w:hAnsi="Arial" w:cs="Arial"/>
          <w:color w:val="EE0000"/>
          <w:sz w:val="22"/>
          <w:szCs w:val="22"/>
          <w:u w:val="single"/>
        </w:rPr>
        <w:t>em no máximo 1 página,</w:t>
      </w: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 os objetivos da proposta incluindo seus principais benefícios.]</w:t>
      </w:r>
    </w:p>
    <w:p w14:paraId="4AEC2B5F" w14:textId="77777777" w:rsidR="00C93E4E" w:rsidRDefault="00000000">
      <w:pPr>
        <w:keepNext/>
        <w:numPr>
          <w:ilvl w:val="1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Apresentação técnica da solução</w:t>
      </w:r>
    </w:p>
    <w:p w14:paraId="6148B3A0" w14:textId="77777777" w:rsidR="00C93E4E" w:rsidRPr="008C128F" w:rsidRDefault="00000000">
      <w:pPr>
        <w:keepNext/>
        <w:spacing w:before="360" w:after="240"/>
        <w:jc w:val="both"/>
        <w:rPr>
          <w:rFonts w:ascii="Arial" w:eastAsia="Arial" w:hAnsi="Arial" w:cs="Arial"/>
          <w:b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[Descrever, </w:t>
      </w:r>
      <w:r w:rsidRPr="008C128F">
        <w:rPr>
          <w:rFonts w:ascii="Arial" w:eastAsia="Arial" w:hAnsi="Arial" w:cs="Arial"/>
          <w:color w:val="EE0000"/>
          <w:sz w:val="22"/>
          <w:szCs w:val="22"/>
          <w:u w:val="single"/>
        </w:rPr>
        <w:t>em no máximo 4 páginas,</w:t>
      </w: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 a solução. 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 xml:space="preserve">Devem ser evidenciadas as tecnologias necessárias para a execução da solução, explicar como a aplicação 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lastRenderedPageBreak/>
        <w:t>funciona tecnologicamente em alto nível. Outras informações correlatas sobre a tecnologia da solução serão aceitas.</w:t>
      </w:r>
      <w:r w:rsidRPr="008C128F">
        <w:rPr>
          <w:rFonts w:ascii="Arial" w:eastAsia="Arial" w:hAnsi="Arial" w:cs="Arial"/>
          <w:color w:val="EE0000"/>
          <w:sz w:val="22"/>
          <w:szCs w:val="22"/>
        </w:rPr>
        <w:t>]</w:t>
      </w:r>
    </w:p>
    <w:p w14:paraId="3D1FF258" w14:textId="77777777" w:rsidR="00C93E4E" w:rsidRDefault="00000000">
      <w:pPr>
        <w:keepNext/>
        <w:numPr>
          <w:ilvl w:val="1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Modelo de Negócios</w:t>
      </w:r>
    </w:p>
    <w:p w14:paraId="0DA0DF0E" w14:textId="77777777" w:rsidR="00C93E4E" w:rsidRPr="008C128F" w:rsidRDefault="00000000">
      <w:pPr>
        <w:keepNext/>
        <w:spacing w:before="360" w:after="240"/>
        <w:jc w:val="both"/>
        <w:rPr>
          <w:rFonts w:ascii="Arial" w:eastAsia="Arial" w:hAnsi="Arial" w:cs="Arial"/>
          <w:b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[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 xml:space="preserve">Descrever, 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  <w:u w:val="single"/>
        </w:rPr>
        <w:t>em pelo menos 2 páginas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>, os principais aspectos do modelo de negócios vislumbrados pela proposta: histórico da ideia, a quem se destina a solução, a proposta de valor da solução, e outros aspectos relevantes relacionados ao modelo de negócios. Outras informações correlatas serão aceitas.</w:t>
      </w:r>
      <w:r w:rsidRPr="008C128F">
        <w:rPr>
          <w:rFonts w:ascii="Arial" w:eastAsia="Arial" w:hAnsi="Arial" w:cs="Arial"/>
          <w:color w:val="EE0000"/>
          <w:sz w:val="22"/>
          <w:szCs w:val="22"/>
        </w:rPr>
        <w:t>]</w:t>
      </w:r>
    </w:p>
    <w:p w14:paraId="6F99E1B1" w14:textId="2C376F58" w:rsidR="00C93E4E" w:rsidRDefault="00B562A1">
      <w:pPr>
        <w:keepNext/>
        <w:numPr>
          <w:ilvl w:val="1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Estratégia</w:t>
      </w:r>
    </w:p>
    <w:p w14:paraId="7D7439AF" w14:textId="323194C5" w:rsidR="00C93E4E" w:rsidRPr="008C128F" w:rsidRDefault="00000000">
      <w:pPr>
        <w:keepNext/>
        <w:spacing w:before="360" w:after="24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 xml:space="preserve">[Descrever, 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  <w:u w:val="single"/>
        </w:rPr>
        <w:t>em um mínimo de 2 páginas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>, a estratégia de testes que será realizada utilizando a solução. Deverá evidenciar como o ambiente de experimentação será aproveitado, quais dos ambientes físicos de experimentação disponibilizados (</w:t>
      </w:r>
      <w:r w:rsidR="00B562A1"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 xml:space="preserve">Escola, </w:t>
      </w:r>
      <w:r w:rsidR="00673C37"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 xml:space="preserve">Oficina, Laboratórios </w:t>
      </w:r>
      <w:r w:rsidR="00B562A1"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>e outros</w:t>
      </w:r>
      <w:r w:rsidRPr="008C128F">
        <w:rPr>
          <w:rFonts w:ascii="Arial" w:eastAsia="Arial" w:hAnsi="Arial" w:cs="Arial"/>
          <w:color w:val="EE0000"/>
          <w:sz w:val="22"/>
          <w:szCs w:val="22"/>
          <w:highlight w:val="white"/>
        </w:rPr>
        <w:t>) serão usados e detalhar os pontos específicos que serão testados pela solução. Também deve ser explicada como será a execução da validação.]</w:t>
      </w:r>
    </w:p>
    <w:p w14:paraId="6ED5EE79" w14:textId="7ADC306F" w:rsidR="00C93E4E" w:rsidRDefault="00000000">
      <w:pPr>
        <w:keepNext/>
        <w:numPr>
          <w:ilvl w:val="0"/>
          <w:numId w:val="1"/>
        </w:numPr>
        <w:spacing w:before="120" w:after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Cronograma</w:t>
      </w:r>
    </w:p>
    <w:p w14:paraId="202A9A8F" w14:textId="48146B18" w:rsidR="00C93E4E" w:rsidRPr="008C128F" w:rsidRDefault="00000000">
      <w:p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bookmarkStart w:id="0" w:name="_heading=h.gjdgxs" w:colFirst="0" w:colLast="0"/>
      <w:bookmarkEnd w:id="0"/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[Apresentar um cronograma </w:t>
      </w:r>
      <w:r w:rsidR="00B562A1" w:rsidRPr="008C128F">
        <w:rPr>
          <w:rFonts w:ascii="Arial" w:eastAsia="Arial" w:hAnsi="Arial" w:cs="Arial"/>
          <w:color w:val="EE0000"/>
          <w:sz w:val="22"/>
          <w:szCs w:val="22"/>
        </w:rPr>
        <w:t>do</w:t>
      </w: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 projeto, fornecendo uma visão distribuída no tempo de como a equipe de projeto realizará o trabalho ao longo d</w:t>
      </w:r>
      <w:r w:rsidR="00673C37" w:rsidRPr="008C128F">
        <w:rPr>
          <w:rFonts w:ascii="Arial" w:eastAsia="Arial" w:hAnsi="Arial" w:cs="Arial"/>
          <w:color w:val="EE0000"/>
          <w:sz w:val="22"/>
          <w:szCs w:val="22"/>
        </w:rPr>
        <w:t xml:space="preserve">os </w:t>
      </w:r>
      <w:r w:rsidRPr="008C128F">
        <w:rPr>
          <w:rFonts w:ascii="Arial" w:eastAsia="Arial" w:hAnsi="Arial" w:cs="Arial"/>
          <w:color w:val="EE0000"/>
          <w:sz w:val="22"/>
          <w:szCs w:val="22"/>
        </w:rPr>
        <w:t>meses para alcançar o resultado desejado.]</w:t>
      </w:r>
    </w:p>
    <w:p w14:paraId="1D782A81" w14:textId="77777777" w:rsidR="00C93E4E" w:rsidRDefault="00000000">
      <w:pPr>
        <w:keepNext/>
        <w:numPr>
          <w:ilvl w:val="0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Recursos financeiros</w:t>
      </w:r>
    </w:p>
    <w:p w14:paraId="26036670" w14:textId="27870951" w:rsidR="00C93E4E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distribuição dos valores deve respeitar o total bruto por projeto</w:t>
      </w:r>
      <w:r w:rsidR="00B562A1">
        <w:rPr>
          <w:rFonts w:ascii="Arial" w:eastAsia="Arial" w:hAnsi="Arial" w:cs="Arial"/>
          <w:sz w:val="22"/>
          <w:szCs w:val="22"/>
        </w:rPr>
        <w:t>.</w:t>
      </w:r>
    </w:p>
    <w:p w14:paraId="6DAA2276" w14:textId="77777777" w:rsidR="00C93E4E" w:rsidRDefault="00C93E4E" w:rsidP="00673C3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457" w:type="dxa"/>
        <w:tblInd w:w="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1034"/>
        <w:gridCol w:w="1418"/>
        <w:gridCol w:w="1559"/>
        <w:gridCol w:w="2126"/>
        <w:gridCol w:w="1985"/>
      </w:tblGrid>
      <w:tr w:rsidR="00C93E4E" w:rsidRPr="00673C37" w14:paraId="684D93A0" w14:textId="77777777">
        <w:tc>
          <w:tcPr>
            <w:tcW w:w="2369" w:type="dxa"/>
            <w:gridSpan w:val="2"/>
          </w:tcPr>
          <w:p w14:paraId="32F905B3" w14:textId="77777777" w:rsidR="00C93E4E" w:rsidRPr="00673C37" w:rsidRDefault="00000000">
            <w:pPr>
              <w:keepNext/>
              <w:keepLines/>
              <w:tabs>
                <w:tab w:val="left" w:pos="284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b/>
                <w:sz w:val="16"/>
                <w:szCs w:val="16"/>
              </w:rPr>
              <w:t>Atividade</w:t>
            </w:r>
          </w:p>
        </w:tc>
        <w:tc>
          <w:tcPr>
            <w:tcW w:w="1418" w:type="dxa"/>
          </w:tcPr>
          <w:p w14:paraId="165C6F2F" w14:textId="77777777" w:rsidR="00C93E4E" w:rsidRPr="00673C37" w:rsidRDefault="00000000">
            <w:pPr>
              <w:keepNext/>
              <w:keepLines/>
              <w:tabs>
                <w:tab w:val="left" w:pos="284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b/>
                <w:sz w:val="16"/>
                <w:szCs w:val="16"/>
              </w:rPr>
              <w:t>Data início (d/m/a)</w:t>
            </w:r>
          </w:p>
        </w:tc>
        <w:tc>
          <w:tcPr>
            <w:tcW w:w="1559" w:type="dxa"/>
          </w:tcPr>
          <w:p w14:paraId="732218AA" w14:textId="77777777" w:rsidR="00C93E4E" w:rsidRPr="00673C37" w:rsidRDefault="00000000">
            <w:pPr>
              <w:keepNext/>
              <w:keepLines/>
              <w:tabs>
                <w:tab w:val="left" w:pos="284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b/>
                <w:sz w:val="16"/>
                <w:szCs w:val="16"/>
              </w:rPr>
              <w:t>Data fim</w:t>
            </w:r>
          </w:p>
          <w:p w14:paraId="7E19339B" w14:textId="77777777" w:rsidR="00C93E4E" w:rsidRPr="00673C37" w:rsidRDefault="00000000">
            <w:pPr>
              <w:keepNext/>
              <w:keepLines/>
              <w:tabs>
                <w:tab w:val="left" w:pos="284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b/>
                <w:sz w:val="16"/>
                <w:szCs w:val="16"/>
              </w:rPr>
              <w:t>(d/m/a)</w:t>
            </w:r>
          </w:p>
        </w:tc>
        <w:tc>
          <w:tcPr>
            <w:tcW w:w="2126" w:type="dxa"/>
          </w:tcPr>
          <w:p w14:paraId="27DDB945" w14:textId="77777777" w:rsidR="00C93E4E" w:rsidRPr="00673C37" w:rsidRDefault="00000000">
            <w:pPr>
              <w:keepNext/>
              <w:keepLines/>
              <w:tabs>
                <w:tab w:val="left" w:pos="284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b/>
                <w:sz w:val="16"/>
                <w:szCs w:val="16"/>
              </w:rPr>
              <w:t>Valor em R</w:t>
            </w:r>
            <w:proofErr w:type="gramStart"/>
            <w:r w:rsidRPr="00673C37">
              <w:rPr>
                <w:rFonts w:ascii="Arial" w:eastAsia="Arial" w:hAnsi="Arial" w:cs="Arial"/>
                <w:b/>
                <w:sz w:val="16"/>
                <w:szCs w:val="16"/>
              </w:rPr>
              <w:t>$ Mensal</w:t>
            </w:r>
            <w:proofErr w:type="gramEnd"/>
          </w:p>
        </w:tc>
        <w:tc>
          <w:tcPr>
            <w:tcW w:w="1985" w:type="dxa"/>
          </w:tcPr>
          <w:p w14:paraId="00195E91" w14:textId="77777777" w:rsidR="00C93E4E" w:rsidRPr="00673C37" w:rsidRDefault="00000000">
            <w:pPr>
              <w:keepNext/>
              <w:keepLines/>
              <w:tabs>
                <w:tab w:val="left" w:pos="284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b/>
                <w:sz w:val="16"/>
                <w:szCs w:val="16"/>
              </w:rPr>
              <w:t xml:space="preserve">Total em R$ </w:t>
            </w:r>
          </w:p>
        </w:tc>
      </w:tr>
      <w:tr w:rsidR="00673C37" w:rsidRPr="00673C37" w14:paraId="07420891" w14:textId="77777777">
        <w:tc>
          <w:tcPr>
            <w:tcW w:w="2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54EC0" w14:textId="77777777" w:rsidR="00C93E4E" w:rsidRPr="00673C37" w:rsidRDefault="00000000">
            <w:pPr>
              <w:widowControl w:val="0"/>
              <w:spacing w:line="276" w:lineRule="auto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Recursos Humanos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AD2E6" w14:textId="3B6F2AF8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01/01/202</w:t>
            </w:r>
            <w:r w:rsidR="00673C37"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898F68" w14:textId="78F83CDC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31/12/202</w:t>
            </w:r>
            <w:r w:rsidR="00673C37"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F6F0E" w14:textId="77777777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R$2,100.00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469F7" w14:textId="77777777" w:rsidR="00C93E4E" w:rsidRPr="00673C37" w:rsidRDefault="0000000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R$25,200.00</w:t>
            </w:r>
          </w:p>
        </w:tc>
      </w:tr>
      <w:tr w:rsidR="00673C37" w:rsidRPr="00673C37" w14:paraId="27B1F503" w14:textId="77777777">
        <w:tc>
          <w:tcPr>
            <w:tcW w:w="23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F625E" w14:textId="49DC1A60" w:rsidR="00C93E4E" w:rsidRPr="00673C37" w:rsidRDefault="00B562A1">
            <w:pPr>
              <w:widowControl w:val="0"/>
              <w:spacing w:line="276" w:lineRule="auto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 xml:space="preserve">Desenvolvimento do </w:t>
            </w:r>
            <w:r w:rsidR="00673C37"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Protótipo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D72C2" w14:textId="7B7C4EF7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01/01/202</w:t>
            </w:r>
            <w:r w:rsidR="00673C37"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868AD" w14:textId="564D485D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31/12/202</w:t>
            </w:r>
            <w:r w:rsidR="00673C37"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47369" w14:textId="77777777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C76B0" w14:textId="77777777" w:rsidR="00C93E4E" w:rsidRPr="00673C37" w:rsidRDefault="0000000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R$19,200.00</w:t>
            </w:r>
          </w:p>
        </w:tc>
      </w:tr>
      <w:tr w:rsidR="00673C37" w:rsidRPr="00673C37" w14:paraId="56B35E74" w14:textId="77777777">
        <w:tc>
          <w:tcPr>
            <w:tcW w:w="23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113AF8" w14:textId="77777777" w:rsidR="00C93E4E" w:rsidRPr="00673C37" w:rsidRDefault="00000000">
            <w:pPr>
              <w:widowControl w:val="0"/>
              <w:spacing w:line="276" w:lineRule="auto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Aquisição de Software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0415B" w14:textId="772DA437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01/01/202</w:t>
            </w:r>
            <w:r w:rsidR="00673C37"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808AA" w14:textId="4F915F57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31/12/202</w:t>
            </w:r>
            <w:r w:rsidR="00673C37"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613BF9" w14:textId="77777777" w:rsidR="00C93E4E" w:rsidRPr="00673C3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468D9C" w14:textId="77777777" w:rsidR="00C93E4E" w:rsidRPr="00673C37" w:rsidRDefault="0000000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R$12,480.00</w:t>
            </w:r>
          </w:p>
        </w:tc>
      </w:tr>
      <w:tr w:rsidR="00673C37" w:rsidRPr="00673C37" w14:paraId="1774BA75" w14:textId="77777777">
        <w:trPr>
          <w:gridAfter w:val="5"/>
          <w:wAfter w:w="8122" w:type="dxa"/>
          <w:trHeight w:val="200"/>
        </w:trPr>
        <w:tc>
          <w:tcPr>
            <w:tcW w:w="1335" w:type="dxa"/>
          </w:tcPr>
          <w:p w14:paraId="3A3B7E9A" w14:textId="77777777" w:rsidR="00C93E4E" w:rsidRPr="00673C37" w:rsidRDefault="00000000">
            <w:pPr>
              <w:keepNext/>
              <w:keepLines/>
              <w:tabs>
                <w:tab w:val="left" w:pos="284"/>
              </w:tabs>
              <w:rPr>
                <w:rFonts w:ascii="Arial" w:eastAsia="Arial" w:hAnsi="Arial" w:cs="Arial"/>
                <w:color w:val="EE0000"/>
                <w:sz w:val="16"/>
                <w:szCs w:val="16"/>
              </w:rPr>
            </w:pPr>
            <w:r w:rsidRPr="00673C37">
              <w:rPr>
                <w:rFonts w:ascii="Arial" w:eastAsia="Arial" w:hAnsi="Arial" w:cs="Arial"/>
                <w:color w:val="EE0000"/>
                <w:sz w:val="16"/>
                <w:szCs w:val="16"/>
              </w:rPr>
              <w:t>R$100.000,00</w:t>
            </w:r>
          </w:p>
        </w:tc>
      </w:tr>
    </w:tbl>
    <w:p w14:paraId="7421CC2E" w14:textId="77777777" w:rsidR="00C93E4E" w:rsidRDefault="00C93E4E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4FA2EAF5" w14:textId="77777777" w:rsidR="00C93E4E" w:rsidRDefault="00000000">
      <w:pPr>
        <w:keepNext/>
        <w:numPr>
          <w:ilvl w:val="0"/>
          <w:numId w:val="1"/>
        </w:numPr>
        <w:spacing w:before="360" w:after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Referências</w:t>
      </w:r>
    </w:p>
    <w:p w14:paraId="381CA8B9" w14:textId="77777777" w:rsidR="00C93E4E" w:rsidRPr="008C128F" w:rsidRDefault="00000000">
      <w:p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[Material opcional, como literatura técnica relacionada com a solução e afins].</w:t>
      </w:r>
    </w:p>
    <w:p w14:paraId="204B5F89" w14:textId="77777777" w:rsidR="00D637DC" w:rsidRDefault="00D637D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4AE9F2A1" w14:textId="77777777" w:rsidR="00D637DC" w:rsidRDefault="00D637D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0D19CF63" w14:textId="77777777" w:rsidR="00D637DC" w:rsidRDefault="00D637D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54935550" w14:textId="77777777" w:rsidR="00D637DC" w:rsidRDefault="00D637D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3E89E682" w14:textId="77777777" w:rsidR="00D637DC" w:rsidRDefault="00D637D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4599B3AF" w14:textId="77777777" w:rsidR="00D637DC" w:rsidRDefault="00D637D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7114C4C1" w14:textId="77777777" w:rsidR="00D637DC" w:rsidRDefault="00D637D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63E52BA3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i/>
          <w:iCs/>
          <w:color w:val="EE0000"/>
          <w:sz w:val="22"/>
          <w:szCs w:val="22"/>
          <w:highlight w:val="yellow"/>
        </w:rPr>
      </w:pPr>
      <w:r w:rsidRPr="008C128F">
        <w:rPr>
          <w:rFonts w:ascii="Arial" w:eastAsia="Arial" w:hAnsi="Arial" w:cs="Arial"/>
          <w:b/>
          <w:bCs/>
          <w:i/>
          <w:iCs/>
          <w:color w:val="EE0000"/>
          <w:sz w:val="22"/>
          <w:szCs w:val="22"/>
          <w:highlight w:val="yellow"/>
        </w:rPr>
        <w:lastRenderedPageBreak/>
        <w:t>As áreas de atuação de uma startup referem-se aos setores ou mercados específicos em que a empresa pode operar. Aqui estão algumas áreas de atuação populares para startups:</w:t>
      </w:r>
    </w:p>
    <w:p w14:paraId="69C7FCC1" w14:textId="77777777" w:rsidR="00D637DC" w:rsidRPr="00673C37" w:rsidRDefault="00D637DC" w:rsidP="00D637DC">
      <w:pPr>
        <w:spacing w:after="120"/>
        <w:jc w:val="both"/>
        <w:rPr>
          <w:rFonts w:ascii="Arial" w:eastAsia="Arial" w:hAnsi="Arial" w:cs="Arial"/>
          <w:color w:val="EE0000"/>
          <w:sz w:val="22"/>
          <w:szCs w:val="22"/>
          <w:highlight w:val="yellow"/>
        </w:rPr>
      </w:pPr>
    </w:p>
    <w:p w14:paraId="38387193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1. Tecnologia da Informação e Comunicação (TIC)</w:t>
      </w:r>
    </w:p>
    <w:p w14:paraId="6869D8BC" w14:textId="77777777" w:rsidR="00D637DC" w:rsidRPr="008C128F" w:rsidRDefault="00D637DC" w:rsidP="00D637DC">
      <w:pPr>
        <w:pStyle w:val="PargrafodaLista"/>
        <w:numPr>
          <w:ilvl w:val="0"/>
          <w:numId w:val="3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Desenvolvimento de Software: Criação de aplicativos, software de gestão, jogos, entre outros.</w:t>
      </w:r>
    </w:p>
    <w:p w14:paraId="3FAC9750" w14:textId="77777777" w:rsidR="00D637DC" w:rsidRPr="008C128F" w:rsidRDefault="00D637DC" w:rsidP="00D637DC">
      <w:pPr>
        <w:pStyle w:val="PargrafodaLista"/>
        <w:numPr>
          <w:ilvl w:val="0"/>
          <w:numId w:val="3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Segurança Cibernética: Soluções para proteção de dados e sistemas.</w:t>
      </w:r>
    </w:p>
    <w:p w14:paraId="5B35AAEF" w14:textId="77777777" w:rsidR="00D637DC" w:rsidRPr="008C128F" w:rsidRDefault="00D637DC" w:rsidP="00D637DC">
      <w:pPr>
        <w:pStyle w:val="PargrafodaLista"/>
        <w:numPr>
          <w:ilvl w:val="0"/>
          <w:numId w:val="3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Tecnologia da Informação (TI) Empresarial: Soluções de infraestrutura, cloud </w:t>
      </w: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computing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 e suporte técnico.</w:t>
      </w:r>
    </w:p>
    <w:p w14:paraId="34EB689E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2. Saúde e Biotecnologia</w:t>
      </w:r>
    </w:p>
    <w:p w14:paraId="46194E6A" w14:textId="77777777" w:rsidR="00D637DC" w:rsidRPr="008C128F" w:rsidRDefault="00D637DC" w:rsidP="00D637DC">
      <w:pPr>
        <w:pStyle w:val="PargrafodaLista"/>
        <w:numPr>
          <w:ilvl w:val="0"/>
          <w:numId w:val="4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HealthTech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>: Tecnologias para melhorar a prestação de serviços de saúde, telemedicina, aplicativos de saúde.</w:t>
      </w:r>
    </w:p>
    <w:p w14:paraId="53E20A41" w14:textId="77777777" w:rsidR="00D637DC" w:rsidRPr="008C128F" w:rsidRDefault="00D637DC" w:rsidP="00D637DC">
      <w:pPr>
        <w:pStyle w:val="PargrafodaLista"/>
        <w:numPr>
          <w:ilvl w:val="0"/>
          <w:numId w:val="4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Biotecnologia: Desenvolvimento de novos medicamentos, terapias genéticas, diagnósticos avançados.</w:t>
      </w:r>
    </w:p>
    <w:p w14:paraId="21B03FF9" w14:textId="77777777" w:rsidR="00D637DC" w:rsidRPr="008C128F" w:rsidRDefault="00D637DC" w:rsidP="00D637DC">
      <w:pPr>
        <w:pStyle w:val="PargrafodaLista"/>
        <w:numPr>
          <w:ilvl w:val="0"/>
          <w:numId w:val="4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Equipamentos Médicos: Inovação em dispositivos e equipamentos médicos.</w:t>
      </w:r>
    </w:p>
    <w:p w14:paraId="0192FD91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3. Educação (</w:t>
      </w:r>
      <w:proofErr w:type="spellStart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EdTech</w:t>
      </w:r>
      <w:proofErr w:type="spellEnd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)</w:t>
      </w:r>
    </w:p>
    <w:p w14:paraId="7F164970" w14:textId="77777777" w:rsidR="00D637DC" w:rsidRPr="008C128F" w:rsidRDefault="00D637DC" w:rsidP="00D637DC">
      <w:pPr>
        <w:pStyle w:val="PargrafodaLista"/>
        <w:numPr>
          <w:ilvl w:val="0"/>
          <w:numId w:val="5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Plataformas de Ensino Online: Cursos online, tutoria virtual, aplicativos de aprendizado.</w:t>
      </w:r>
    </w:p>
    <w:p w14:paraId="150C3C83" w14:textId="77777777" w:rsidR="00D637DC" w:rsidRPr="008C128F" w:rsidRDefault="00D637DC" w:rsidP="00D637DC">
      <w:pPr>
        <w:pStyle w:val="PargrafodaLista"/>
        <w:numPr>
          <w:ilvl w:val="0"/>
          <w:numId w:val="5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Ferramentas Educacionais: Software de gestão escolar, ferramentas de avaliação, conteúdos interativos.</w:t>
      </w:r>
    </w:p>
    <w:p w14:paraId="117A1F1F" w14:textId="77777777" w:rsidR="00D637DC" w:rsidRPr="008C128F" w:rsidRDefault="00D637DC" w:rsidP="00D637DC">
      <w:pPr>
        <w:pStyle w:val="PargrafodaLista"/>
        <w:numPr>
          <w:ilvl w:val="0"/>
          <w:numId w:val="5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Tecnologia para Educação: Realidade aumentada e virtual, gamificação no aprendizado.</w:t>
      </w:r>
    </w:p>
    <w:p w14:paraId="15089E37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4. Energia e Sustentabilidade</w:t>
      </w:r>
    </w:p>
    <w:p w14:paraId="06AA4F11" w14:textId="77777777" w:rsidR="00D637DC" w:rsidRPr="008C128F" w:rsidRDefault="00D637DC" w:rsidP="00D637DC">
      <w:pPr>
        <w:pStyle w:val="PargrafodaLista"/>
        <w:numPr>
          <w:ilvl w:val="0"/>
          <w:numId w:val="6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Energias Renováveis: Soluções em energia solar, eólica, biomassa.</w:t>
      </w:r>
    </w:p>
    <w:p w14:paraId="4EA803A9" w14:textId="77777777" w:rsidR="00D637DC" w:rsidRPr="008C128F" w:rsidRDefault="00D637DC" w:rsidP="00D637DC">
      <w:pPr>
        <w:pStyle w:val="PargrafodaLista"/>
        <w:numPr>
          <w:ilvl w:val="0"/>
          <w:numId w:val="6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Tecnologia Limpa (</w:t>
      </w: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CleanTech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>): Inovações para reduzir o impacto ambiental, gestão de resíduos.</w:t>
      </w:r>
    </w:p>
    <w:p w14:paraId="1EA144FC" w14:textId="77777777" w:rsidR="00D637DC" w:rsidRPr="008C128F" w:rsidRDefault="00D637DC" w:rsidP="00D637DC">
      <w:pPr>
        <w:pStyle w:val="PargrafodaLista"/>
        <w:numPr>
          <w:ilvl w:val="0"/>
          <w:numId w:val="6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Eficiência Energética: Tecnologias para otimizar o consumo de energia.</w:t>
      </w:r>
    </w:p>
    <w:p w14:paraId="2BE0422D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5. Agronegócio (</w:t>
      </w:r>
      <w:proofErr w:type="spellStart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AgTech</w:t>
      </w:r>
      <w:proofErr w:type="spellEnd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)</w:t>
      </w:r>
    </w:p>
    <w:p w14:paraId="55578EE4" w14:textId="77777777" w:rsidR="00D637DC" w:rsidRPr="008C128F" w:rsidRDefault="00D637DC" w:rsidP="00D637DC">
      <w:pPr>
        <w:pStyle w:val="PargrafodaLista"/>
        <w:numPr>
          <w:ilvl w:val="0"/>
          <w:numId w:val="7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Tecnologia Agrícola: Drones, sensores, automação e software de gestão agrícola.</w:t>
      </w:r>
    </w:p>
    <w:p w14:paraId="1B1192CD" w14:textId="77777777" w:rsidR="00D637DC" w:rsidRPr="008C128F" w:rsidRDefault="00D637DC" w:rsidP="00D637DC">
      <w:pPr>
        <w:pStyle w:val="PargrafodaLista"/>
        <w:numPr>
          <w:ilvl w:val="0"/>
          <w:numId w:val="7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Biotecnologia Agrícola: Desenvolvimento de sementes melhoradas, biopesticidas, fertilizantes biológicos.</w:t>
      </w:r>
    </w:p>
    <w:p w14:paraId="0C399160" w14:textId="77777777" w:rsidR="00D637DC" w:rsidRPr="008C128F" w:rsidRDefault="00D637DC" w:rsidP="00D637DC">
      <w:pPr>
        <w:pStyle w:val="PargrafodaLista"/>
        <w:numPr>
          <w:ilvl w:val="0"/>
          <w:numId w:val="7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Sistemas de Irrigação Inteligente: Soluções para otimização do uso da água na agricultura.</w:t>
      </w:r>
    </w:p>
    <w:p w14:paraId="178ACD9E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6. Finanças (</w:t>
      </w:r>
      <w:proofErr w:type="spellStart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FinTech</w:t>
      </w:r>
      <w:proofErr w:type="spellEnd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)</w:t>
      </w:r>
    </w:p>
    <w:p w14:paraId="42FEF3A6" w14:textId="77777777" w:rsidR="00D637DC" w:rsidRPr="008C128F" w:rsidRDefault="00D637DC" w:rsidP="00D637DC">
      <w:pPr>
        <w:pStyle w:val="PargrafodaLista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Pagamentos Digitais: Soluções para transações financeiras, carteiras digitais.</w:t>
      </w:r>
    </w:p>
    <w:p w14:paraId="49D60B8F" w14:textId="77777777" w:rsidR="00D637DC" w:rsidRPr="008C128F" w:rsidRDefault="00D637DC" w:rsidP="00D637DC">
      <w:pPr>
        <w:pStyle w:val="PargrafodaLista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Gestão Financeira: Aplicativos de controle financeiro, investimentos, contabilidade.</w:t>
      </w:r>
    </w:p>
    <w:p w14:paraId="33864823" w14:textId="77777777" w:rsidR="00D637DC" w:rsidRPr="008C128F" w:rsidRDefault="00D637DC" w:rsidP="00D637DC">
      <w:pPr>
        <w:pStyle w:val="PargrafodaLista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Créditos e Empréstimos: Plataformas de empréstimos </w:t>
      </w: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peer-to-peer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, </w:t>
      </w: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crowdfunding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>.</w:t>
      </w:r>
    </w:p>
    <w:p w14:paraId="418A42BA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7. Varejo e Comércio Eletrônico</w:t>
      </w:r>
    </w:p>
    <w:p w14:paraId="702EB581" w14:textId="77777777" w:rsidR="00D637DC" w:rsidRPr="008C128F" w:rsidRDefault="00D637DC" w:rsidP="00D637DC">
      <w:pPr>
        <w:pStyle w:val="PargrafodaLista"/>
        <w:numPr>
          <w:ilvl w:val="0"/>
          <w:numId w:val="9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E-commerce: Plataformas de vendas online, marketplaces.</w:t>
      </w:r>
    </w:p>
    <w:p w14:paraId="4AF61132" w14:textId="77777777" w:rsidR="00D637DC" w:rsidRPr="008C128F" w:rsidRDefault="00D637DC" w:rsidP="00D637DC">
      <w:pPr>
        <w:pStyle w:val="PargrafodaLista"/>
        <w:numPr>
          <w:ilvl w:val="0"/>
          <w:numId w:val="9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Tecnologia para Varejo: Ferramentas de gestão de estoque, POS (ponto de venda), análise de dados de consumidores.</w:t>
      </w:r>
    </w:p>
    <w:p w14:paraId="5CFE8467" w14:textId="77777777" w:rsidR="00D637DC" w:rsidRPr="008C128F" w:rsidRDefault="00D637DC" w:rsidP="00D637DC">
      <w:pPr>
        <w:pStyle w:val="PargrafodaLista"/>
        <w:numPr>
          <w:ilvl w:val="0"/>
          <w:numId w:val="9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lastRenderedPageBreak/>
        <w:t>Logística e Entrega: Soluções para otimização de entregas, gestão de cadeia de suprimentos.</w:t>
      </w:r>
    </w:p>
    <w:p w14:paraId="2B2A4A12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8. Mobilidade e Transporte</w:t>
      </w:r>
    </w:p>
    <w:p w14:paraId="10686889" w14:textId="77777777" w:rsidR="00D637DC" w:rsidRPr="008C128F" w:rsidRDefault="00D637DC" w:rsidP="00D637DC">
      <w:pPr>
        <w:pStyle w:val="PargrafodaLista"/>
        <w:numPr>
          <w:ilvl w:val="0"/>
          <w:numId w:val="10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Transporte Urbano: Aplicativos de mobilidade, caronas compartilhadas, bicicletas elétricas.</w:t>
      </w:r>
    </w:p>
    <w:p w14:paraId="107F1B00" w14:textId="77777777" w:rsidR="00D637DC" w:rsidRPr="008C128F" w:rsidRDefault="00D637DC" w:rsidP="00D637DC">
      <w:pPr>
        <w:pStyle w:val="PargrafodaLista"/>
        <w:numPr>
          <w:ilvl w:val="0"/>
          <w:numId w:val="10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Logística e Transporte de Carga: Soluções para otimização de rotas, gestão de frotas.</w:t>
      </w:r>
    </w:p>
    <w:p w14:paraId="773B908F" w14:textId="77777777" w:rsidR="00D637DC" w:rsidRPr="008C128F" w:rsidRDefault="00D637DC" w:rsidP="00D637DC">
      <w:pPr>
        <w:pStyle w:val="PargrafodaLista"/>
        <w:numPr>
          <w:ilvl w:val="0"/>
          <w:numId w:val="10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Veículos Autônomos e Elétricos: Desenvolvimento de tecnologias para veículos autônomos e sustentáveis.</w:t>
      </w:r>
    </w:p>
    <w:p w14:paraId="4325BBAE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9. Imobiliário (</w:t>
      </w:r>
      <w:proofErr w:type="spellStart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PropTech</w:t>
      </w:r>
      <w:proofErr w:type="spellEnd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)</w:t>
      </w:r>
    </w:p>
    <w:p w14:paraId="199DD443" w14:textId="77777777" w:rsidR="00D637DC" w:rsidRPr="008C128F" w:rsidRDefault="00D637DC" w:rsidP="00D637DC">
      <w:pPr>
        <w:pStyle w:val="PargrafodaLista"/>
        <w:numPr>
          <w:ilvl w:val="0"/>
          <w:numId w:val="11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Gestão Imobiliária: Software para administração de propriedades, aluguel e compra de imóveis.</w:t>
      </w:r>
    </w:p>
    <w:p w14:paraId="56E4BDD8" w14:textId="77777777" w:rsidR="00D637DC" w:rsidRPr="008C128F" w:rsidRDefault="00D637DC" w:rsidP="00D637DC">
      <w:pPr>
        <w:pStyle w:val="PargrafodaLista"/>
        <w:numPr>
          <w:ilvl w:val="0"/>
          <w:numId w:val="11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Construção: Tecnologias para construção eficiente, automação, impressão 3D.</w:t>
      </w:r>
    </w:p>
    <w:p w14:paraId="2053E774" w14:textId="77777777" w:rsidR="00D637DC" w:rsidRPr="008C128F" w:rsidRDefault="00D637DC" w:rsidP="00D637DC">
      <w:pPr>
        <w:pStyle w:val="PargrafodaLista"/>
        <w:numPr>
          <w:ilvl w:val="0"/>
          <w:numId w:val="11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Smart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 </w:t>
      </w: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Buildings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>: Edifícios inteligentes, soluções de automação residencial.</w:t>
      </w:r>
    </w:p>
    <w:p w14:paraId="4DE31AC4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10. Entretenimento e Mídia</w:t>
      </w:r>
    </w:p>
    <w:p w14:paraId="1C86B1F0" w14:textId="77777777" w:rsidR="00D637DC" w:rsidRPr="008C128F" w:rsidRDefault="00D637DC" w:rsidP="00D637DC">
      <w:pPr>
        <w:pStyle w:val="PargrafodaLista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Produção de Conteúdo Digital: Plataformas de streaming, jogos, realidade virtual.</w:t>
      </w:r>
    </w:p>
    <w:p w14:paraId="76650AC4" w14:textId="77777777" w:rsidR="00D637DC" w:rsidRPr="008C128F" w:rsidRDefault="00D637DC" w:rsidP="00D637DC">
      <w:pPr>
        <w:pStyle w:val="PargrafodaLista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Mídias Sociais e Marketing Digital: Ferramentas para gestão de redes sociais, </w:t>
      </w: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analytics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>, publicidade.</w:t>
      </w:r>
    </w:p>
    <w:p w14:paraId="1D5B0574" w14:textId="77777777" w:rsidR="00D637DC" w:rsidRPr="008C128F" w:rsidRDefault="00D637DC" w:rsidP="00D637DC">
      <w:pPr>
        <w:pStyle w:val="PargrafodaLista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Eventos e Experiências: Tecnologias para eventos ao vivo, experiências imersivas.</w:t>
      </w:r>
    </w:p>
    <w:p w14:paraId="47ECFD8B" w14:textId="77777777" w:rsidR="00D637DC" w:rsidRPr="008C128F" w:rsidRDefault="00D637DC" w:rsidP="00D637DC">
      <w:pPr>
        <w:spacing w:after="120"/>
        <w:jc w:val="both"/>
        <w:rPr>
          <w:rFonts w:ascii="Arial" w:eastAsia="Arial" w:hAnsi="Arial" w:cs="Arial"/>
          <w:b/>
          <w:bCs/>
          <w:color w:val="EE0000"/>
          <w:sz w:val="22"/>
          <w:szCs w:val="22"/>
        </w:rPr>
      </w:pPr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11. Alimentação e Bebidas (</w:t>
      </w:r>
      <w:proofErr w:type="spellStart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FoodTech</w:t>
      </w:r>
      <w:proofErr w:type="spellEnd"/>
      <w:r w:rsidRPr="008C128F">
        <w:rPr>
          <w:rFonts w:ascii="Arial" w:eastAsia="Arial" w:hAnsi="Arial" w:cs="Arial"/>
          <w:b/>
          <w:bCs/>
          <w:color w:val="EE0000"/>
          <w:sz w:val="22"/>
          <w:szCs w:val="22"/>
        </w:rPr>
        <w:t>)</w:t>
      </w:r>
    </w:p>
    <w:p w14:paraId="69C7A57F" w14:textId="77777777" w:rsidR="00D637DC" w:rsidRPr="008C128F" w:rsidRDefault="00D637DC" w:rsidP="00D637DC">
      <w:pPr>
        <w:pStyle w:val="PargrafodaLista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Entrega de Comida: Aplicativos de delivery, assinaturas de refeições.</w:t>
      </w:r>
    </w:p>
    <w:p w14:paraId="2B24D779" w14:textId="77777777" w:rsidR="00D637DC" w:rsidRPr="008C128F" w:rsidRDefault="00D637DC" w:rsidP="00D637DC">
      <w:pPr>
        <w:pStyle w:val="PargrafodaLista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 xml:space="preserve">Inovações Alimentares: Alimentos </w:t>
      </w:r>
      <w:proofErr w:type="spellStart"/>
      <w:r w:rsidRPr="008C128F">
        <w:rPr>
          <w:rFonts w:ascii="Arial" w:eastAsia="Arial" w:hAnsi="Arial" w:cs="Arial"/>
          <w:color w:val="EE0000"/>
          <w:sz w:val="22"/>
          <w:szCs w:val="22"/>
        </w:rPr>
        <w:t>plant-based</w:t>
      </w:r>
      <w:proofErr w:type="spellEnd"/>
      <w:r w:rsidRPr="008C128F">
        <w:rPr>
          <w:rFonts w:ascii="Arial" w:eastAsia="Arial" w:hAnsi="Arial" w:cs="Arial"/>
          <w:color w:val="EE0000"/>
          <w:sz w:val="22"/>
          <w:szCs w:val="22"/>
        </w:rPr>
        <w:t>, alternativas sustentáveis de produção.</w:t>
      </w:r>
    </w:p>
    <w:p w14:paraId="0B4101E8" w14:textId="3F6B0ABC" w:rsidR="00D637DC" w:rsidRPr="008C128F" w:rsidRDefault="00D637DC" w:rsidP="00D637DC">
      <w:pPr>
        <w:pStyle w:val="PargrafodaLista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8C128F">
        <w:rPr>
          <w:rFonts w:ascii="Arial" w:eastAsia="Arial" w:hAnsi="Arial" w:cs="Arial"/>
          <w:color w:val="EE0000"/>
          <w:sz w:val="22"/>
          <w:szCs w:val="22"/>
        </w:rPr>
        <w:t>Gestão de Restaurantes: Ferramentas para gestão de operações, reservas, controle de estoque.</w:t>
      </w:r>
    </w:p>
    <w:p w14:paraId="3E819461" w14:textId="77777777" w:rsidR="00C93E4E" w:rsidRDefault="00C93E4E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sectPr w:rsidR="00C93E4E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1418" w:right="1701" w:bottom="141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825C4" w14:textId="77777777" w:rsidR="00FE50CA" w:rsidRDefault="00FE50CA">
      <w:r>
        <w:separator/>
      </w:r>
    </w:p>
  </w:endnote>
  <w:endnote w:type="continuationSeparator" w:id="0">
    <w:p w14:paraId="5A025DEF" w14:textId="77777777" w:rsidR="00FE50CA" w:rsidRDefault="00FE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62DD6" w14:textId="77777777" w:rsidR="00C93E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5A7CD3"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37195E0F" w14:textId="77777777" w:rsidR="00C93E4E" w:rsidRDefault="00C93E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1125" w14:textId="77777777" w:rsidR="00C93E4E" w:rsidRDefault="00C93E4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3"/>
      <w:tblW w:w="8505" w:type="dxa"/>
      <w:tblInd w:w="0" w:type="dxa"/>
      <w:tblLayout w:type="fixed"/>
      <w:tblLook w:val="0600" w:firstRow="0" w:lastRow="0" w:firstColumn="0" w:lastColumn="0" w:noHBand="1" w:noVBand="1"/>
    </w:tblPr>
    <w:tblGrid>
      <w:gridCol w:w="2835"/>
      <w:gridCol w:w="2835"/>
      <w:gridCol w:w="2835"/>
    </w:tblGrid>
    <w:tr w:rsidR="00C93E4E" w14:paraId="07F5ADB4" w14:textId="77777777">
      <w:tc>
        <w:tcPr>
          <w:tcW w:w="2835" w:type="dxa"/>
        </w:tcPr>
        <w:p w14:paraId="684394C0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2835" w:type="dxa"/>
        </w:tcPr>
        <w:p w14:paraId="03AE8190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2835" w:type="dxa"/>
        </w:tcPr>
        <w:p w14:paraId="58AD35CC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771576A7" w14:textId="77777777" w:rsidR="00C93E4E" w:rsidRDefault="00C93E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875C" w14:textId="77777777" w:rsidR="00FE50CA" w:rsidRDefault="00FE50CA">
      <w:r>
        <w:separator/>
      </w:r>
    </w:p>
  </w:footnote>
  <w:footnote w:type="continuationSeparator" w:id="0">
    <w:p w14:paraId="24BEDE1D" w14:textId="77777777" w:rsidR="00FE50CA" w:rsidRDefault="00FE5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FF94" w14:textId="77777777" w:rsidR="00C93E4E" w:rsidRDefault="00C93E4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8505" w:type="dxa"/>
      <w:tblInd w:w="0" w:type="dxa"/>
      <w:tblLayout w:type="fixed"/>
      <w:tblLook w:val="0600" w:firstRow="0" w:lastRow="0" w:firstColumn="0" w:lastColumn="0" w:noHBand="1" w:noVBand="1"/>
    </w:tblPr>
    <w:tblGrid>
      <w:gridCol w:w="2835"/>
      <w:gridCol w:w="2835"/>
      <w:gridCol w:w="2835"/>
    </w:tblGrid>
    <w:tr w:rsidR="00C93E4E" w14:paraId="678FBCFF" w14:textId="77777777">
      <w:tc>
        <w:tcPr>
          <w:tcW w:w="2835" w:type="dxa"/>
        </w:tcPr>
        <w:p w14:paraId="2B8ECFB2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2835" w:type="dxa"/>
        </w:tcPr>
        <w:p w14:paraId="20C2ADF7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2835" w:type="dxa"/>
        </w:tcPr>
        <w:p w14:paraId="6798AF73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105263E6" w14:textId="77777777" w:rsidR="00C93E4E" w:rsidRDefault="00C93E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E98F" w14:textId="36C8710E" w:rsidR="00C93E4E" w:rsidRDefault="00B562A1" w:rsidP="00673C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42A5FCDA" wp14:editId="4D2F88BC">
          <wp:extent cx="1254685" cy="330200"/>
          <wp:effectExtent l="0" t="0" r="3175" b="0"/>
          <wp:docPr id="2108150124" name="Imagem 1" descr="Uma imagem contendo desenho, comida, pla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150124" name="Imagem 1" descr="Uma imagem contendo desenho, comida, placa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384"/>
                  <a:stretch>
                    <a:fillRect/>
                  </a:stretch>
                </pic:blipFill>
                <pic:spPr bwMode="auto">
                  <a:xfrm>
                    <a:off x="0" y="0"/>
                    <a:ext cx="1279847" cy="3368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Style w:val="a1"/>
      <w:tblW w:w="8505" w:type="dxa"/>
      <w:tblInd w:w="0" w:type="dxa"/>
      <w:tblLayout w:type="fixed"/>
      <w:tblLook w:val="0600" w:firstRow="0" w:lastRow="0" w:firstColumn="0" w:lastColumn="0" w:noHBand="1" w:noVBand="1"/>
    </w:tblPr>
    <w:tblGrid>
      <w:gridCol w:w="2835"/>
      <w:gridCol w:w="2835"/>
      <w:gridCol w:w="2835"/>
    </w:tblGrid>
    <w:tr w:rsidR="00C93E4E" w14:paraId="3262424B" w14:textId="77777777">
      <w:tc>
        <w:tcPr>
          <w:tcW w:w="2835" w:type="dxa"/>
        </w:tcPr>
        <w:p w14:paraId="79AFE957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2835" w:type="dxa"/>
        </w:tcPr>
        <w:p w14:paraId="6C979900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2835" w:type="dxa"/>
        </w:tcPr>
        <w:p w14:paraId="0ED59282" w14:textId="77777777" w:rsidR="00C93E4E" w:rsidRDefault="00C93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7E961281" w14:textId="77777777" w:rsidR="00C93E4E" w:rsidRDefault="00C93E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5F08"/>
    <w:multiLevelType w:val="hybridMultilevel"/>
    <w:tmpl w:val="0262C6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E2145"/>
    <w:multiLevelType w:val="hybridMultilevel"/>
    <w:tmpl w:val="2730A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714A"/>
    <w:multiLevelType w:val="hybridMultilevel"/>
    <w:tmpl w:val="E8C8EF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40DDA"/>
    <w:multiLevelType w:val="hybridMultilevel"/>
    <w:tmpl w:val="2F82DF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22DA"/>
    <w:multiLevelType w:val="hybridMultilevel"/>
    <w:tmpl w:val="9808D0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37FC5"/>
    <w:multiLevelType w:val="hybridMultilevel"/>
    <w:tmpl w:val="F91AF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77B08"/>
    <w:multiLevelType w:val="multilevel"/>
    <w:tmpl w:val="8A1A70E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7" w15:restartNumberingAfterBreak="0">
    <w:nsid w:val="48936411"/>
    <w:multiLevelType w:val="hybridMultilevel"/>
    <w:tmpl w:val="40ECED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D03FC"/>
    <w:multiLevelType w:val="hybridMultilevel"/>
    <w:tmpl w:val="05C0F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11F06"/>
    <w:multiLevelType w:val="hybridMultilevel"/>
    <w:tmpl w:val="B47C8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A3B3B"/>
    <w:multiLevelType w:val="hybridMultilevel"/>
    <w:tmpl w:val="281E6890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6E57A1E"/>
    <w:multiLevelType w:val="hybridMultilevel"/>
    <w:tmpl w:val="5AF278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72563"/>
    <w:multiLevelType w:val="hybridMultilevel"/>
    <w:tmpl w:val="DD2EB2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F0E2E"/>
    <w:multiLevelType w:val="hybridMultilevel"/>
    <w:tmpl w:val="42842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260541">
    <w:abstractNumId w:val="6"/>
  </w:num>
  <w:num w:numId="2" w16cid:durableId="1105807848">
    <w:abstractNumId w:val="13"/>
  </w:num>
  <w:num w:numId="3" w16cid:durableId="2056544188">
    <w:abstractNumId w:val="11"/>
  </w:num>
  <w:num w:numId="4" w16cid:durableId="1007289447">
    <w:abstractNumId w:val="2"/>
  </w:num>
  <w:num w:numId="5" w16cid:durableId="1897430614">
    <w:abstractNumId w:val="12"/>
  </w:num>
  <w:num w:numId="6" w16cid:durableId="192117992">
    <w:abstractNumId w:val="1"/>
  </w:num>
  <w:num w:numId="7" w16cid:durableId="746343217">
    <w:abstractNumId w:val="7"/>
  </w:num>
  <w:num w:numId="8" w16cid:durableId="1921869335">
    <w:abstractNumId w:val="8"/>
  </w:num>
  <w:num w:numId="9" w16cid:durableId="1384216577">
    <w:abstractNumId w:val="3"/>
  </w:num>
  <w:num w:numId="10" w16cid:durableId="2126002074">
    <w:abstractNumId w:val="9"/>
  </w:num>
  <w:num w:numId="11" w16cid:durableId="612975798">
    <w:abstractNumId w:val="5"/>
  </w:num>
  <w:num w:numId="12" w16cid:durableId="1475413312">
    <w:abstractNumId w:val="0"/>
  </w:num>
  <w:num w:numId="13" w16cid:durableId="374546454">
    <w:abstractNumId w:val="4"/>
  </w:num>
  <w:num w:numId="14" w16cid:durableId="672414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E4E"/>
    <w:rsid w:val="000C5F41"/>
    <w:rsid w:val="002F4041"/>
    <w:rsid w:val="004650DC"/>
    <w:rsid w:val="005A7CD3"/>
    <w:rsid w:val="00673C37"/>
    <w:rsid w:val="007D6B43"/>
    <w:rsid w:val="00850A4C"/>
    <w:rsid w:val="008741B8"/>
    <w:rsid w:val="008C128F"/>
    <w:rsid w:val="00B562A1"/>
    <w:rsid w:val="00B825FB"/>
    <w:rsid w:val="00C93E4E"/>
    <w:rsid w:val="00CF3784"/>
    <w:rsid w:val="00D637DC"/>
    <w:rsid w:val="00F22DA0"/>
    <w:rsid w:val="00F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E8D13"/>
  <w15:docId w15:val="{15D5A2D2-11D9-4E10-ADC8-DF01D5AD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562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62A1"/>
  </w:style>
  <w:style w:type="paragraph" w:styleId="Rodap">
    <w:name w:val="footer"/>
    <w:basedOn w:val="Normal"/>
    <w:link w:val="RodapChar"/>
    <w:uiPriority w:val="99"/>
    <w:unhideWhenUsed/>
    <w:rsid w:val="00B562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62A1"/>
  </w:style>
  <w:style w:type="paragraph" w:styleId="PargrafodaLista">
    <w:name w:val="List Paragraph"/>
    <w:basedOn w:val="Normal"/>
    <w:uiPriority w:val="34"/>
    <w:qFormat/>
    <w:rsid w:val="00B82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SYjmxc5+rZQfICAzZVv/MO7AVw==">CgMxLjAyCGguZ2pkZ3hzOAByITE1QXV5eVYxclRFdm10SGRXenVib1ZZdTVmVExteUkzTw==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Reuel Lopes</dc:creator>
  <cp:lastModifiedBy>Reuel Adimar Lopes</cp:lastModifiedBy>
  <cp:revision>3</cp:revision>
  <dcterms:created xsi:type="dcterms:W3CDTF">2025-07-30T14:32:00Z</dcterms:created>
  <dcterms:modified xsi:type="dcterms:W3CDTF">2025-07-30T14:33:00Z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0x010100714A8E749AA1D04B9E3674D04F216D15</vt:lpwstr>
  </property>
</Properties>
</file>